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886148">
        <w:rPr>
          <w:rFonts w:ascii="Times New Roman" w:hAnsi="Times New Roman" w:cs="Times New Roman"/>
          <w:b/>
          <w:bCs/>
          <w:sz w:val="32"/>
          <w:szCs w:val="32"/>
        </w:rPr>
        <w:t>Федеральный закон "Об основных гарантиях прав ребенка в Российской Федерации" от 24.07.1998 N 124-ФЗ (последняя редакция)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886148">
        <w:rPr>
          <w:rFonts w:ascii="Times New Roman" w:hAnsi="Times New Roman" w:cs="Times New Roman"/>
          <w:sz w:val="32"/>
          <w:szCs w:val="32"/>
        </w:rPr>
        <w:t>24 июля 1998 года N 124-ФЗ</w:t>
      </w:r>
      <w:r w:rsidRPr="00886148">
        <w:rPr>
          <w:rFonts w:ascii="Times New Roman" w:hAnsi="Times New Roman" w:cs="Times New Roman"/>
          <w:sz w:val="32"/>
          <w:szCs w:val="32"/>
        </w:rPr>
        <w:br/>
      </w:r>
    </w:p>
    <w:p w:rsidR="00886148" w:rsidRPr="00886148" w:rsidRDefault="00FA2841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pict>
          <v:rect id="_x0000_i1025" style="width:0;height:0" o:hralign="center" o:hrstd="t" o:hr="t" fillcolor="#a0a0a0" stroked="f"/>
        </w:pic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886148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886148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886148" w:rsidRPr="00886148" w:rsidRDefault="00886148" w:rsidP="0088614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886148">
        <w:rPr>
          <w:rFonts w:ascii="Times New Roman" w:hAnsi="Times New Roman" w:cs="Times New Roman"/>
          <w:b/>
          <w:bCs/>
          <w:sz w:val="32"/>
          <w:szCs w:val="32"/>
        </w:rPr>
        <w:t>ОБ ОСНОВНЫХ ГАРАНТИЯХ ПРАВ РЕБЕНКА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6148">
        <w:rPr>
          <w:rFonts w:ascii="Times New Roman" w:hAnsi="Times New Roman" w:cs="Times New Roman"/>
          <w:b/>
          <w:bCs/>
          <w:sz w:val="32"/>
          <w:szCs w:val="32"/>
        </w:rPr>
        <w:t>В РОССИЙСКОЙ ФЕДЕРАЦИИ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" w:name="dst100006"/>
      <w:bookmarkEnd w:id="6"/>
      <w:r w:rsidRPr="00886148">
        <w:rPr>
          <w:rFonts w:ascii="Times New Roman" w:hAnsi="Times New Roman" w:cs="Times New Roman"/>
          <w:sz w:val="24"/>
          <w:szCs w:val="24"/>
        </w:rPr>
        <w:t>Принят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3 июля 1998 года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dst100007"/>
      <w:bookmarkEnd w:id="7"/>
      <w:r w:rsidRPr="00886148">
        <w:rPr>
          <w:rFonts w:ascii="Times New Roman" w:hAnsi="Times New Roman" w:cs="Times New Roman"/>
          <w:sz w:val="24"/>
          <w:szCs w:val="24"/>
        </w:rPr>
        <w:t>Одобрен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886148" w:rsidRPr="00886148" w:rsidRDefault="00886148" w:rsidP="0088614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t>9 июля 1998 года</w:t>
      </w: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8" w:name="dst100009"/>
      <w:bookmarkEnd w:id="8"/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86148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dst100074" w:history="1">
        <w:r w:rsidRPr="00886148"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886148">
        <w:rPr>
          <w:rFonts w:ascii="Times New Roman" w:hAnsi="Times New Roman" w:cs="Times New Roman"/>
          <w:sz w:val="24"/>
          <w:szCs w:val="24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886148" w:rsidRPr="00886148" w:rsidRDefault="00886148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9" w:name="dst100010"/>
      <w:bookmarkEnd w:id="9"/>
      <w:r w:rsidRPr="00886148">
        <w:rPr>
          <w:rFonts w:ascii="Times New Roman" w:hAnsi="Times New Roman" w:cs="Times New Roman"/>
          <w:sz w:val="24"/>
          <w:szCs w:val="24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886148" w:rsidRPr="00886148" w:rsidRDefault="00886148" w:rsidP="00886148">
      <w:pPr>
        <w:spacing w:line="240" w:lineRule="auto"/>
        <w:ind w:firstLine="769"/>
        <w:rPr>
          <w:rFonts w:ascii="Times New Roman" w:hAnsi="Times New Roman" w:cs="Times New Roman"/>
          <w:sz w:val="24"/>
          <w:szCs w:val="24"/>
        </w:rPr>
      </w:pPr>
    </w:p>
    <w:p w:rsidR="00886148" w:rsidRPr="00886148" w:rsidRDefault="00FA2841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1. Понятия, используемые в настоящем Федеральном законе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2. Отношения, регулируемые настоящим Федеральным законом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3. Законодательство Российской Федерации об основных гарантиях прав ребенка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4. Цели государственной политики в интересах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II. Основные направления обеспечения прав ребенка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6. Законодательные гарантии прав ребенка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7. Содействие ребенку в реализации и защите его прав и законных интересов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8. Утратила силу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9. Меры по защите прав ребенка при осуществлении деятельности в области его образования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10. Обеспечение прав детей на охрану здоровья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11. Защита прав и законных интересов детей в сфере профессиональной ориентации, профессионального обучения и занятости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 Обеспечение прав детей на отдых и оздоровление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12.3. Последствия исключения организации из реестра организаций отдыха детей и их оздоровления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12.4. Обеспечение соблюдения требований законодательства Российской Федерации в сфере организации отдыха и оздоровления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12.5. Межведомственная комиссия по вопросам организации отдыха и оздоровления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13. Защита прав и законных интересов ребенка при формировании социальной инфраструктуры для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14. Защита ребенка от информации, пропаганды и агитации, наносящих вред его здоровью, нравственному и духовному развитию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14.1. Меры по содействию физическому, интеллектуальному, психическому, духовному и нравственному развитию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14.2. Меры по противодействию торговле детьми и эксплуатации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15. Защита прав детей, находящихся в трудной жизненной ситуации</w:t>
        </w:r>
      </w:hyperlink>
    </w:p>
    <w:p w:rsidR="00886148" w:rsidRPr="00886148" w:rsidRDefault="00FA2841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III. Организационные основы гарантий прав ребенка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17, статья 18, статья 19, статья 20. Утратили силу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21. Финансирование мероприятий по реализации государственной политики в интересах детей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22. Государственный доклад о положении детей и семей, имеющих детей, в Российской Федерации</w:t>
        </w:r>
      </w:hyperlink>
    </w:p>
    <w:p w:rsidR="00886148" w:rsidRPr="00886148" w:rsidRDefault="00FA2841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IV. Гарантии исполнения настоящего Федерального закона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23. Судебный порядок разрешения споров при исполнении настоящего Федерального закона</w:t>
        </w:r>
      </w:hyperlink>
    </w:p>
    <w:p w:rsidR="00886148" w:rsidRPr="00886148" w:rsidRDefault="00FA2841" w:rsidP="008861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Глава V. Заключительные положения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24. Вступление в силу настоящего Федерального закона</w:t>
        </w:r>
      </w:hyperlink>
    </w:p>
    <w:p w:rsidR="00886148" w:rsidRPr="00886148" w:rsidRDefault="00FA2841" w:rsidP="0088614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886148" w:rsidRPr="00886148">
          <w:rPr>
            <w:rStyle w:val="a3"/>
            <w:rFonts w:ascii="Times New Roman" w:hAnsi="Times New Roman" w:cs="Times New Roman"/>
            <w:sz w:val="24"/>
            <w:szCs w:val="24"/>
          </w:rPr>
          <w:t>Статья 25. Приведение нормативных правовых актов в соответствие с настоящим Федеральным законом</w:t>
        </w:r>
      </w:hyperlink>
    </w:p>
    <w:p w:rsidR="00340172" w:rsidRPr="00886148" w:rsidRDefault="00340172" w:rsidP="00886148">
      <w:pPr>
        <w:tabs>
          <w:tab w:val="num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40172" w:rsidRPr="00886148" w:rsidSect="008861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C31A3"/>
    <w:multiLevelType w:val="multilevel"/>
    <w:tmpl w:val="EEB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90437E"/>
    <w:multiLevelType w:val="hybridMultilevel"/>
    <w:tmpl w:val="E1D2B838"/>
    <w:lvl w:ilvl="0" w:tplc="7090B0E6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B3DCD"/>
    <w:multiLevelType w:val="hybridMultilevel"/>
    <w:tmpl w:val="C980D78E"/>
    <w:lvl w:ilvl="0" w:tplc="7090B0E6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7090B0E6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35"/>
    <w:rsid w:val="00340172"/>
    <w:rsid w:val="007E2E35"/>
    <w:rsid w:val="00886148"/>
    <w:rsid w:val="00FA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F828E-160F-46AD-A564-B4F7D197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41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8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36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7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1773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193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39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0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d8d78c44886aec2fc3df579821999a39ab11a65a/" TargetMode="External"/><Relationship Id="rId13" Type="http://schemas.openxmlformats.org/officeDocument/2006/relationships/hyperlink" Target="http://www.consultant.ru/document/cons_doc_LAW_19558/f593cef54c06f860ba33d0955f67e0ae32306125/" TargetMode="External"/><Relationship Id="rId18" Type="http://schemas.openxmlformats.org/officeDocument/2006/relationships/hyperlink" Target="http://www.consultant.ru/document/cons_doc_LAW_19558/a76b6b7389140b20ca634402944ab3d9117e86c4/" TargetMode="External"/><Relationship Id="rId26" Type="http://schemas.openxmlformats.org/officeDocument/2006/relationships/hyperlink" Target="http://www.consultant.ru/document/cons_doc_LAW_19558/c1969317a1e0e4abc2eb9cf23dcf4c9f72e6c764/" TargetMode="External"/><Relationship Id="rId39" Type="http://schemas.openxmlformats.org/officeDocument/2006/relationships/hyperlink" Target="http://www.consultant.ru/document/cons_doc_LAW_19558/88682b137674b4e8f81a2d18cbe8ac14f84d15e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9558/a8ea856ae4299e386880e64c2862646c090a60c4/" TargetMode="External"/><Relationship Id="rId34" Type="http://schemas.openxmlformats.org/officeDocument/2006/relationships/hyperlink" Target="http://www.consultant.ru/document/cons_doc_LAW_19558/659ebddc1c5b4381f577318195f02a5031d79636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consultant.ru/document/cons_doc_LAW_19558/8ecbe3314ad9e500bfb90273b6c736f7e0e78429/" TargetMode="External"/><Relationship Id="rId12" Type="http://schemas.openxmlformats.org/officeDocument/2006/relationships/hyperlink" Target="http://www.consultant.ru/document/cons_doc_LAW_19558/46309879a26d569d8592603b7851c162e8dc4e90/" TargetMode="External"/><Relationship Id="rId17" Type="http://schemas.openxmlformats.org/officeDocument/2006/relationships/hyperlink" Target="http://www.consultant.ru/document/cons_doc_LAW_19558/f452587fe76b67013ce993978fbc9aca63fd7e4e/" TargetMode="External"/><Relationship Id="rId25" Type="http://schemas.openxmlformats.org/officeDocument/2006/relationships/hyperlink" Target="http://www.consultant.ru/document/cons_doc_LAW_19558/ca1940b433536fef325d07674eb5545926abdcbf/" TargetMode="External"/><Relationship Id="rId33" Type="http://schemas.openxmlformats.org/officeDocument/2006/relationships/hyperlink" Target="http://www.consultant.ru/document/cons_doc_LAW_19558/ac38e0bced334b398a208ac40a578cefa3b2f1e2/" TargetMode="External"/><Relationship Id="rId38" Type="http://schemas.openxmlformats.org/officeDocument/2006/relationships/hyperlink" Target="http://www.consultant.ru/document/cons_doc_LAW_19558/0087045266c17bea78931334efbdde271ee0d72f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9558/7d028086fef8250a29fbee32af24893531add0f1/" TargetMode="External"/><Relationship Id="rId20" Type="http://schemas.openxmlformats.org/officeDocument/2006/relationships/hyperlink" Target="http://www.consultant.ru/document/cons_doc_LAW_19558/79af24d4f1b59598b4178367de2309f6bdb62799/" TargetMode="External"/><Relationship Id="rId29" Type="http://schemas.openxmlformats.org/officeDocument/2006/relationships/hyperlink" Target="http://www.consultant.ru/document/cons_doc_LAW_19558/df83f1eebfec1b6a396ad10457ab4f64cc3a65a9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9558/70c0a8cdc34b8e2d7e7ef698488d51acc556dc7e/" TargetMode="External"/><Relationship Id="rId11" Type="http://schemas.openxmlformats.org/officeDocument/2006/relationships/hyperlink" Target="http://www.consultant.ru/document/cons_doc_LAW_19558/e6762701d88fc5462c6d88adf183a3c4258bd321/" TargetMode="External"/><Relationship Id="rId24" Type="http://schemas.openxmlformats.org/officeDocument/2006/relationships/hyperlink" Target="http://www.consultant.ru/document/cons_doc_LAW_19558/929edd13ee07f11ddd0547d6cad9e6aaf6ba2ab9/" TargetMode="External"/><Relationship Id="rId32" Type="http://schemas.openxmlformats.org/officeDocument/2006/relationships/hyperlink" Target="http://www.consultant.ru/document/cons_doc_LAW_19558/146f7fee3f8b70243a0ca54ef2f84a9a2ef1082b/" TargetMode="External"/><Relationship Id="rId37" Type="http://schemas.openxmlformats.org/officeDocument/2006/relationships/hyperlink" Target="http://www.consultant.ru/document/cons_doc_LAW_19558/28d1faa029fe210786c989308524963ae6af6210/" TargetMode="External"/><Relationship Id="rId40" Type="http://schemas.openxmlformats.org/officeDocument/2006/relationships/hyperlink" Target="http://www.consultant.ru/document/cons_doc_LAW_19558/db765b9be134cd0e1bbcdb313c67d7bb1642a47f/" TargetMode="External"/><Relationship Id="rId5" Type="http://schemas.openxmlformats.org/officeDocument/2006/relationships/hyperlink" Target="http://www.consultant.ru/document/cons_doc_LAW_2875/663b1f72ac99492b2ce694326b5446adf70f47fa/" TargetMode="External"/><Relationship Id="rId15" Type="http://schemas.openxmlformats.org/officeDocument/2006/relationships/hyperlink" Target="http://www.consultant.ru/document/cons_doc_LAW_19558/ba951c779d43c30ba178e4c3359c12e212d642bb/" TargetMode="External"/><Relationship Id="rId23" Type="http://schemas.openxmlformats.org/officeDocument/2006/relationships/hyperlink" Target="http://www.consultant.ru/document/cons_doc_LAW_19558/251f9e17e1a685f875e1a04665c6d85096fdd99e/" TargetMode="External"/><Relationship Id="rId28" Type="http://schemas.openxmlformats.org/officeDocument/2006/relationships/hyperlink" Target="http://www.consultant.ru/document/cons_doc_LAW_19558/ebd2ceb6906b8ec270274440ce2a32674fc2dc26/" TargetMode="External"/><Relationship Id="rId36" Type="http://schemas.openxmlformats.org/officeDocument/2006/relationships/hyperlink" Target="http://www.consultant.ru/document/cons_doc_LAW_19558/1e4c1af826d12201d0195738ba218f578de3e046/" TargetMode="External"/><Relationship Id="rId10" Type="http://schemas.openxmlformats.org/officeDocument/2006/relationships/hyperlink" Target="http://www.consultant.ru/document/cons_doc_LAW_19558/229e3648326b2a024be098acb6e1f0f2daefe2c8/" TargetMode="External"/><Relationship Id="rId19" Type="http://schemas.openxmlformats.org/officeDocument/2006/relationships/hyperlink" Target="http://www.consultant.ru/document/cons_doc_LAW_19558/47f40affe0daac76ca265ec0fe5576a7e9c886f4/" TargetMode="External"/><Relationship Id="rId31" Type="http://schemas.openxmlformats.org/officeDocument/2006/relationships/hyperlink" Target="http://www.consultant.ru/document/cons_doc_LAW_19558/2f9b43ce6d336cda724c15cb813f76217d1030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33c1826242427eb9c4907b8ee651ebfff32afe97/" TargetMode="External"/><Relationship Id="rId14" Type="http://schemas.openxmlformats.org/officeDocument/2006/relationships/hyperlink" Target="http://www.consultant.ru/document/cons_doc_LAW_19558/c8a4e1986b80c2007ad8f08a5d9c074cb014ed09/" TargetMode="External"/><Relationship Id="rId22" Type="http://schemas.openxmlformats.org/officeDocument/2006/relationships/hyperlink" Target="http://www.consultant.ru/document/cons_doc_LAW_19558/5f0d9605602226506f92540cbb2b5b291fbc487d/" TargetMode="External"/><Relationship Id="rId27" Type="http://schemas.openxmlformats.org/officeDocument/2006/relationships/hyperlink" Target="http://www.consultant.ru/document/cons_doc_LAW_19558/637a49c068cfecb0977d11434d05d7a2667ecf49/" TargetMode="External"/><Relationship Id="rId30" Type="http://schemas.openxmlformats.org/officeDocument/2006/relationships/hyperlink" Target="http://www.consultant.ru/document/cons_doc_LAW_19558/ec1580cdb2e158afe29c6eeaa14b5a2dee0fdd62/" TargetMode="External"/><Relationship Id="rId35" Type="http://schemas.openxmlformats.org/officeDocument/2006/relationships/hyperlink" Target="http://www.consultant.ru/document/cons_doc_LAW_19558/fe861c46abae681c1f40aeec96328732057dfb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2023-03-28T10:11:00Z</dcterms:created>
  <dcterms:modified xsi:type="dcterms:W3CDTF">2023-03-28T10:11:00Z</dcterms:modified>
</cp:coreProperties>
</file>